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BD34" w14:textId="101316D2" w:rsidR="00A65DD6" w:rsidRDefault="00A65DD6" w:rsidP="00D93D24">
      <w:pPr>
        <w:jc w:val="center"/>
        <w:rPr>
          <w:rFonts w:ascii="Century Gothic" w:hAnsi="Century Gothic" w:cstheme="minorHAnsi"/>
          <w:b/>
          <w:bCs/>
          <w:sz w:val="20"/>
          <w:szCs w:val="24"/>
        </w:rPr>
      </w:pPr>
    </w:p>
    <w:p w14:paraId="796226C8" w14:textId="0D924DC1" w:rsidR="00E56845" w:rsidRPr="00D93D24" w:rsidRDefault="00E56845" w:rsidP="00D93D24">
      <w:pPr>
        <w:jc w:val="center"/>
        <w:rPr>
          <w:rFonts w:ascii="Century Gothic" w:hAnsi="Century Gothic" w:cstheme="minorHAnsi"/>
          <w:b/>
          <w:bCs/>
          <w:sz w:val="20"/>
          <w:szCs w:val="24"/>
        </w:rPr>
      </w:pPr>
      <w:r w:rsidRPr="00D93D24">
        <w:rPr>
          <w:rFonts w:ascii="Century Gothic" w:hAnsi="Century Gothic" w:cstheme="minorHAnsi"/>
          <w:b/>
          <w:bCs/>
          <w:sz w:val="20"/>
          <w:szCs w:val="24"/>
        </w:rPr>
        <w:t xml:space="preserve">Cell </w:t>
      </w:r>
      <w:r w:rsidR="006435E2">
        <w:rPr>
          <w:rFonts w:ascii="Century Gothic" w:hAnsi="Century Gothic" w:cstheme="minorHAnsi"/>
          <w:b/>
          <w:bCs/>
          <w:sz w:val="20"/>
          <w:szCs w:val="24"/>
        </w:rPr>
        <w:t>C</w:t>
      </w:r>
      <w:r w:rsidRPr="00D93D24">
        <w:rPr>
          <w:rFonts w:ascii="Century Gothic" w:hAnsi="Century Gothic" w:cstheme="minorHAnsi"/>
          <w:b/>
          <w:bCs/>
          <w:sz w:val="20"/>
          <w:szCs w:val="24"/>
        </w:rPr>
        <w:t>ulture Research Associate</w:t>
      </w:r>
      <w:r w:rsidR="003D430D">
        <w:rPr>
          <w:rFonts w:ascii="Century Gothic" w:hAnsi="Century Gothic" w:cstheme="minorHAnsi"/>
          <w:b/>
          <w:bCs/>
          <w:sz w:val="20"/>
          <w:szCs w:val="24"/>
        </w:rPr>
        <w:t xml:space="preserve"> </w:t>
      </w:r>
      <w:r w:rsidRPr="00D93D24">
        <w:rPr>
          <w:rFonts w:ascii="Century Gothic" w:hAnsi="Century Gothic" w:cstheme="minorHAnsi"/>
          <w:b/>
          <w:bCs/>
          <w:sz w:val="20"/>
          <w:szCs w:val="24"/>
        </w:rPr>
        <w:t>/</w:t>
      </w:r>
      <w:r w:rsidR="003D430D">
        <w:rPr>
          <w:rFonts w:ascii="Century Gothic" w:hAnsi="Century Gothic" w:cstheme="minorHAnsi"/>
          <w:b/>
          <w:bCs/>
          <w:sz w:val="20"/>
          <w:szCs w:val="24"/>
        </w:rPr>
        <w:t xml:space="preserve"> </w:t>
      </w:r>
      <w:r w:rsidRPr="00D93D24">
        <w:rPr>
          <w:rFonts w:ascii="Century Gothic" w:hAnsi="Century Gothic" w:cstheme="minorHAnsi"/>
          <w:b/>
          <w:bCs/>
          <w:sz w:val="20"/>
          <w:szCs w:val="24"/>
        </w:rPr>
        <w:t>Scientist</w:t>
      </w:r>
    </w:p>
    <w:p w14:paraId="79FF68EC" w14:textId="5BF1EF79" w:rsidR="00E56845" w:rsidRPr="00D93D24" w:rsidRDefault="00E56845">
      <w:pPr>
        <w:rPr>
          <w:rFonts w:ascii="Century Gothic" w:hAnsi="Century Gothic" w:cstheme="minorHAnsi"/>
          <w:sz w:val="18"/>
        </w:rPr>
      </w:pPr>
      <w:r w:rsidRPr="00D93D24">
        <w:rPr>
          <w:rFonts w:ascii="Century Gothic" w:hAnsi="Century Gothic"/>
          <w:sz w:val="20"/>
          <w:szCs w:val="20"/>
        </w:rPr>
        <w:t xml:space="preserve">Metrion Biosciences (‘Metrion’) is a UK-based, ion channel focused Contract Research Organisation (CRO) providing high-quality </w:t>
      </w:r>
      <w:r w:rsidRPr="00D93D24">
        <w:rPr>
          <w:rFonts w:ascii="Century Gothic" w:hAnsi="Century Gothic"/>
          <w:i/>
          <w:iCs/>
          <w:sz w:val="20"/>
          <w:szCs w:val="20"/>
        </w:rPr>
        <w:t>in vitro</w:t>
      </w:r>
      <w:r w:rsidRPr="00D93D24">
        <w:rPr>
          <w:rFonts w:ascii="Century Gothic" w:hAnsi="Century Gothic"/>
          <w:sz w:val="20"/>
          <w:szCs w:val="20"/>
        </w:rPr>
        <w:t xml:space="preserve"> preclinical drug discovery and safety profiling services. Formed in 2015, Metrion has since established a loyal and growing global customer base who access our comprehensive suite of drug discovery </w:t>
      </w:r>
      <w:proofErr w:type="gramStart"/>
      <w:r w:rsidRPr="00D93D24">
        <w:rPr>
          <w:rFonts w:ascii="Century Gothic" w:hAnsi="Century Gothic"/>
          <w:sz w:val="20"/>
          <w:szCs w:val="20"/>
        </w:rPr>
        <w:t>services;</w:t>
      </w:r>
      <w:proofErr w:type="gramEnd"/>
      <w:r w:rsidRPr="00D93D24">
        <w:rPr>
          <w:rFonts w:ascii="Century Gothic" w:hAnsi="Century Gothic"/>
          <w:sz w:val="20"/>
          <w:szCs w:val="20"/>
        </w:rPr>
        <w:t xml:space="preserve"> including medicinal chemistry screening support, cardiac safety profiling and custom assays using native tissue and stem cells. Metrion’s vision is to establish the company as the first-choice outsourcing partner for ion channel drug discovery research and cardiac safety services for the worldwide pharmaceutical </w:t>
      </w:r>
      <w:r w:rsidR="008060F3" w:rsidRPr="00D93D24">
        <w:rPr>
          <w:rFonts w:ascii="Century Gothic" w:hAnsi="Century Gothic"/>
          <w:sz w:val="20"/>
          <w:szCs w:val="20"/>
        </w:rPr>
        <w:t>industry.</w:t>
      </w:r>
    </w:p>
    <w:p w14:paraId="0CE8FB26" w14:textId="1CB92ED0" w:rsidR="00FE3771" w:rsidRPr="00FB17BB" w:rsidRDefault="005636BB">
      <w:pPr>
        <w:rPr>
          <w:rFonts w:ascii="Century Gothic" w:hAnsi="Century Gothic" w:cstheme="minorHAnsi"/>
          <w:sz w:val="20"/>
          <w:szCs w:val="24"/>
        </w:rPr>
      </w:pPr>
      <w:r>
        <w:rPr>
          <w:rFonts w:ascii="Century Gothic" w:hAnsi="Century Gothic" w:cstheme="minorHAnsi"/>
          <w:sz w:val="20"/>
          <w:szCs w:val="24"/>
        </w:rPr>
        <w:t xml:space="preserve">Metrion is </w:t>
      </w:r>
      <w:r w:rsidR="0048040B" w:rsidRPr="00FB17BB">
        <w:rPr>
          <w:rFonts w:ascii="Century Gothic" w:hAnsi="Century Gothic" w:cstheme="minorHAnsi"/>
          <w:sz w:val="20"/>
          <w:szCs w:val="24"/>
        </w:rPr>
        <w:t xml:space="preserve">looking to recruit a Cell Culture </w:t>
      </w:r>
      <w:r w:rsidR="006435E2">
        <w:rPr>
          <w:rFonts w:ascii="Century Gothic" w:hAnsi="Century Gothic" w:cstheme="minorHAnsi"/>
          <w:sz w:val="20"/>
          <w:szCs w:val="24"/>
        </w:rPr>
        <w:t>R</w:t>
      </w:r>
      <w:r w:rsidR="00E56845">
        <w:rPr>
          <w:rFonts w:ascii="Century Gothic" w:hAnsi="Century Gothic" w:cstheme="minorHAnsi"/>
          <w:sz w:val="20"/>
          <w:szCs w:val="24"/>
        </w:rPr>
        <w:t xml:space="preserve">esearch </w:t>
      </w:r>
      <w:r w:rsidR="006435E2">
        <w:rPr>
          <w:rFonts w:ascii="Century Gothic" w:hAnsi="Century Gothic" w:cstheme="minorHAnsi"/>
          <w:sz w:val="20"/>
          <w:szCs w:val="24"/>
        </w:rPr>
        <w:t>A</w:t>
      </w:r>
      <w:r w:rsidR="00E56845">
        <w:rPr>
          <w:rFonts w:ascii="Century Gothic" w:hAnsi="Century Gothic" w:cstheme="minorHAnsi"/>
          <w:sz w:val="20"/>
          <w:szCs w:val="24"/>
        </w:rPr>
        <w:t>ssociate</w:t>
      </w:r>
      <w:r w:rsidR="0061746D">
        <w:rPr>
          <w:rFonts w:ascii="Century Gothic" w:hAnsi="Century Gothic" w:cstheme="minorHAnsi"/>
          <w:sz w:val="20"/>
          <w:szCs w:val="24"/>
        </w:rPr>
        <w:t xml:space="preserve"> </w:t>
      </w:r>
      <w:r w:rsidR="00E56845">
        <w:rPr>
          <w:rFonts w:ascii="Century Gothic" w:hAnsi="Century Gothic" w:cstheme="minorHAnsi"/>
          <w:sz w:val="20"/>
          <w:szCs w:val="24"/>
        </w:rPr>
        <w:t>/</w:t>
      </w:r>
      <w:r w:rsidR="0061746D">
        <w:rPr>
          <w:rFonts w:ascii="Century Gothic" w:hAnsi="Century Gothic" w:cstheme="minorHAnsi"/>
          <w:sz w:val="20"/>
          <w:szCs w:val="24"/>
        </w:rPr>
        <w:t xml:space="preserve"> </w:t>
      </w:r>
      <w:r w:rsidR="0061746D" w:rsidRPr="00FB17BB">
        <w:rPr>
          <w:rFonts w:ascii="Century Gothic" w:hAnsi="Century Gothic" w:cstheme="minorHAnsi"/>
          <w:sz w:val="20"/>
          <w:szCs w:val="24"/>
        </w:rPr>
        <w:t xml:space="preserve">Cell Culture </w:t>
      </w:r>
      <w:r w:rsidR="0048040B" w:rsidRPr="00FB17BB">
        <w:rPr>
          <w:rFonts w:ascii="Century Gothic" w:hAnsi="Century Gothic" w:cstheme="minorHAnsi"/>
          <w:sz w:val="20"/>
          <w:szCs w:val="24"/>
        </w:rPr>
        <w:t xml:space="preserve">Scientist to expand our enthusiastic </w:t>
      </w:r>
      <w:r>
        <w:rPr>
          <w:rFonts w:ascii="Century Gothic" w:hAnsi="Century Gothic" w:cstheme="minorHAnsi"/>
          <w:sz w:val="20"/>
          <w:szCs w:val="24"/>
        </w:rPr>
        <w:t xml:space="preserve">cell culture team. </w:t>
      </w:r>
      <w:r w:rsidR="00925190" w:rsidRPr="00D93D24">
        <w:rPr>
          <w:rFonts w:ascii="Century Gothic" w:hAnsi="Century Gothic" w:cstheme="minorHAnsi"/>
          <w:sz w:val="20"/>
          <w:szCs w:val="20"/>
        </w:rPr>
        <w:t xml:space="preserve"> </w:t>
      </w:r>
      <w:r w:rsidR="00925190" w:rsidRPr="00D93D24">
        <w:rPr>
          <w:rFonts w:ascii="Century Gothic" w:hAnsi="Century Gothic"/>
          <w:sz w:val="20"/>
          <w:szCs w:val="20"/>
        </w:rPr>
        <w:t>The role will be based at our Granta Park headquarters (Cambridge, UK) and the successful applicant will be responsible for supporting the functions of the cell culture team.</w:t>
      </w:r>
    </w:p>
    <w:p w14:paraId="60F788D1" w14:textId="52EF4EAD" w:rsidR="00FE3771" w:rsidRPr="00D93D24" w:rsidRDefault="00FE3771" w:rsidP="00FE3771">
      <w:pPr>
        <w:rPr>
          <w:rFonts w:ascii="Century Gothic" w:hAnsi="Century Gothic" w:cstheme="minorHAnsi"/>
          <w:b/>
          <w:bCs/>
          <w:sz w:val="20"/>
          <w:szCs w:val="24"/>
        </w:rPr>
      </w:pPr>
      <w:r w:rsidRPr="00D93D24">
        <w:rPr>
          <w:rFonts w:ascii="Century Gothic" w:hAnsi="Century Gothic" w:cstheme="minorHAnsi"/>
          <w:b/>
          <w:bCs/>
          <w:sz w:val="20"/>
          <w:szCs w:val="24"/>
        </w:rPr>
        <w:t>Duties to include the following</w:t>
      </w:r>
      <w:r w:rsidR="00A05B67" w:rsidRPr="00D93D24">
        <w:rPr>
          <w:rFonts w:ascii="Century Gothic" w:hAnsi="Century Gothic" w:cstheme="minorHAnsi"/>
          <w:b/>
          <w:bCs/>
          <w:sz w:val="20"/>
          <w:szCs w:val="24"/>
        </w:rPr>
        <w:t>:</w:t>
      </w:r>
    </w:p>
    <w:p w14:paraId="4FD8D790" w14:textId="2C38C14B" w:rsidR="00A364D1" w:rsidRPr="00FB17BB" w:rsidRDefault="00A364D1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 w:rsidRPr="00FB17BB">
        <w:rPr>
          <w:rFonts w:ascii="Century Gothic" w:hAnsi="Century Gothic" w:cstheme="minorHAnsi"/>
          <w:sz w:val="20"/>
          <w:lang w:val="en-US"/>
        </w:rPr>
        <w:t xml:space="preserve">Employ careful aseptic technique and follow all </w:t>
      </w:r>
      <w:r w:rsidR="003D430D">
        <w:rPr>
          <w:rFonts w:ascii="Century Gothic" w:hAnsi="Century Gothic" w:cstheme="minorHAnsi"/>
          <w:sz w:val="20"/>
          <w:lang w:val="en-US"/>
        </w:rPr>
        <w:t>tissue culture laboratory Standard Operating Procedures (</w:t>
      </w:r>
      <w:r w:rsidRPr="00FB17BB">
        <w:rPr>
          <w:rFonts w:ascii="Century Gothic" w:hAnsi="Century Gothic" w:cstheme="minorHAnsi"/>
          <w:sz w:val="20"/>
          <w:lang w:val="en-US"/>
        </w:rPr>
        <w:t>SOPs</w:t>
      </w:r>
      <w:r w:rsidR="003D430D">
        <w:rPr>
          <w:rFonts w:ascii="Century Gothic" w:hAnsi="Century Gothic" w:cstheme="minorHAnsi"/>
          <w:sz w:val="20"/>
          <w:lang w:val="en-US"/>
        </w:rPr>
        <w:t>)</w:t>
      </w:r>
      <w:r w:rsidRPr="00FB17BB">
        <w:rPr>
          <w:rFonts w:ascii="Century Gothic" w:hAnsi="Century Gothic" w:cstheme="minorHAnsi"/>
          <w:sz w:val="20"/>
          <w:lang w:val="en-US"/>
        </w:rPr>
        <w:t xml:space="preserve"> closely, keeping full and accurate details of procedure</w:t>
      </w:r>
      <w:r>
        <w:rPr>
          <w:rFonts w:ascii="Century Gothic" w:hAnsi="Century Gothic" w:cstheme="minorHAnsi"/>
          <w:sz w:val="20"/>
          <w:lang w:val="en-US"/>
        </w:rPr>
        <w:t>s</w:t>
      </w:r>
      <w:r w:rsidRPr="00FB17BB">
        <w:rPr>
          <w:rFonts w:ascii="Century Gothic" w:hAnsi="Century Gothic" w:cstheme="minorHAnsi"/>
          <w:sz w:val="20"/>
          <w:lang w:val="en-US"/>
        </w:rPr>
        <w:t>.</w:t>
      </w:r>
    </w:p>
    <w:p w14:paraId="186A02AB" w14:textId="35F3E3F0" w:rsidR="002C77EB" w:rsidRPr="00E541AE" w:rsidRDefault="00FE3771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 w:rsidRPr="00FB17BB">
        <w:rPr>
          <w:rFonts w:ascii="Century Gothic" w:hAnsi="Century Gothic" w:cstheme="minorHAnsi"/>
          <w:sz w:val="20"/>
          <w:lang w:val="en-US"/>
        </w:rPr>
        <w:t xml:space="preserve">Maintain healthy </w:t>
      </w:r>
      <w:r w:rsidR="00D93D24">
        <w:rPr>
          <w:rFonts w:ascii="Century Gothic" w:hAnsi="Century Gothic" w:cstheme="minorHAnsi"/>
          <w:sz w:val="20"/>
          <w:lang w:val="en-US"/>
        </w:rPr>
        <w:t>cultures</w:t>
      </w:r>
      <w:r w:rsidRPr="00FB17BB">
        <w:rPr>
          <w:rFonts w:ascii="Century Gothic" w:hAnsi="Century Gothic" w:cstheme="minorHAnsi"/>
          <w:sz w:val="20"/>
          <w:lang w:val="en-US"/>
        </w:rPr>
        <w:t xml:space="preserve"> </w:t>
      </w:r>
      <w:r w:rsidR="00B0165D" w:rsidRPr="00FB17BB">
        <w:rPr>
          <w:rFonts w:ascii="Century Gothic" w:hAnsi="Century Gothic" w:cstheme="minorHAnsi"/>
          <w:sz w:val="20"/>
          <w:lang w:val="en-US"/>
        </w:rPr>
        <w:t>of stable</w:t>
      </w:r>
      <w:r w:rsidR="0044337D" w:rsidRPr="00FB17BB">
        <w:rPr>
          <w:rFonts w:ascii="Century Gothic" w:hAnsi="Century Gothic" w:cstheme="minorHAnsi"/>
          <w:sz w:val="20"/>
          <w:lang w:val="en-US"/>
        </w:rPr>
        <w:t xml:space="preserve"> heterologous and immortalized </w:t>
      </w:r>
      <w:r w:rsidRPr="00FB17BB">
        <w:rPr>
          <w:rFonts w:ascii="Century Gothic" w:hAnsi="Century Gothic" w:cstheme="minorHAnsi"/>
          <w:sz w:val="20"/>
          <w:lang w:val="en-US"/>
        </w:rPr>
        <w:t xml:space="preserve">cell lines according to </w:t>
      </w:r>
      <w:r w:rsidR="0044337D" w:rsidRPr="00FB17BB">
        <w:rPr>
          <w:rFonts w:ascii="Century Gothic" w:hAnsi="Century Gothic" w:cstheme="minorHAnsi"/>
          <w:sz w:val="20"/>
          <w:lang w:val="en-US"/>
        </w:rPr>
        <w:t>requirements</w:t>
      </w:r>
      <w:r w:rsidRPr="00FB17BB">
        <w:rPr>
          <w:rFonts w:ascii="Century Gothic" w:hAnsi="Century Gothic" w:cstheme="minorHAnsi"/>
          <w:sz w:val="20"/>
          <w:lang w:val="en-US"/>
        </w:rPr>
        <w:t>.</w:t>
      </w:r>
    </w:p>
    <w:p w14:paraId="459771FC" w14:textId="08C3C37E" w:rsidR="00FE3771" w:rsidRPr="00FB17BB" w:rsidRDefault="00FE3771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lang w:val="en-US"/>
        </w:rPr>
      </w:pPr>
      <w:r w:rsidRPr="00FB17BB">
        <w:rPr>
          <w:rFonts w:ascii="Century Gothic" w:hAnsi="Century Gothic" w:cstheme="minorHAnsi"/>
          <w:sz w:val="20"/>
          <w:lang w:val="en-US"/>
        </w:rPr>
        <w:t xml:space="preserve">Provide cells for electrophysiological assays on automated and manual </w:t>
      </w:r>
      <w:r w:rsidR="0044337D" w:rsidRPr="00FB17BB">
        <w:rPr>
          <w:rFonts w:ascii="Century Gothic" w:hAnsi="Century Gothic" w:cstheme="minorHAnsi"/>
          <w:sz w:val="20"/>
          <w:lang w:val="en-US"/>
        </w:rPr>
        <w:t xml:space="preserve">patch clamp </w:t>
      </w:r>
      <w:r w:rsidRPr="00FB17BB">
        <w:rPr>
          <w:rFonts w:ascii="Century Gothic" w:hAnsi="Century Gothic" w:cstheme="minorHAnsi"/>
          <w:sz w:val="20"/>
          <w:lang w:val="en-US"/>
        </w:rPr>
        <w:t>platforms as specified by</w:t>
      </w:r>
      <w:r w:rsidR="005B5628" w:rsidRPr="00FB17BB">
        <w:rPr>
          <w:rFonts w:ascii="Century Gothic" w:hAnsi="Century Gothic" w:cstheme="minorHAnsi"/>
          <w:sz w:val="20"/>
          <w:lang w:val="en-US"/>
        </w:rPr>
        <w:t xml:space="preserve"> the</w:t>
      </w:r>
      <w:r w:rsidRPr="00FB17BB">
        <w:rPr>
          <w:rFonts w:ascii="Century Gothic" w:hAnsi="Century Gothic" w:cstheme="minorHAnsi"/>
          <w:sz w:val="20"/>
          <w:lang w:val="en-US"/>
        </w:rPr>
        <w:t xml:space="preserve"> daily plan, liaising closely with staff and communicating any issues and observations to line manager.</w:t>
      </w:r>
    </w:p>
    <w:p w14:paraId="5DFC9E05" w14:textId="77777777" w:rsidR="00FE3771" w:rsidRPr="00FB17BB" w:rsidRDefault="00FE3771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lang w:val="en-US"/>
        </w:rPr>
      </w:pPr>
      <w:r w:rsidRPr="00FB17BB">
        <w:rPr>
          <w:rFonts w:ascii="Century Gothic" w:hAnsi="Century Gothic" w:cstheme="minorHAnsi"/>
          <w:sz w:val="20"/>
          <w:lang w:val="en-US"/>
        </w:rPr>
        <w:t xml:space="preserve">Provide cells for plate-based assays, seeding plates at required density and pretreating </w:t>
      </w:r>
      <w:r w:rsidR="0044337D" w:rsidRPr="00FB17BB">
        <w:rPr>
          <w:rFonts w:ascii="Century Gothic" w:hAnsi="Century Gothic" w:cstheme="minorHAnsi"/>
          <w:sz w:val="20"/>
          <w:lang w:val="en-US"/>
        </w:rPr>
        <w:t xml:space="preserve">cells and preparing plate wells </w:t>
      </w:r>
      <w:r w:rsidRPr="00FB17BB">
        <w:rPr>
          <w:rFonts w:ascii="Century Gothic" w:hAnsi="Century Gothic" w:cstheme="minorHAnsi"/>
          <w:sz w:val="20"/>
          <w:lang w:val="en-US"/>
        </w:rPr>
        <w:t>as required by individual cell line protocols.</w:t>
      </w:r>
    </w:p>
    <w:p w14:paraId="3F471EFA" w14:textId="592F7B4F" w:rsidR="00FE3771" w:rsidRPr="00FB17BB" w:rsidRDefault="00FE3771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lang w:val="en-US"/>
        </w:rPr>
      </w:pPr>
      <w:r w:rsidRPr="00FB17BB">
        <w:rPr>
          <w:rFonts w:ascii="Century Gothic" w:hAnsi="Century Gothic" w:cstheme="minorHAnsi"/>
          <w:sz w:val="20"/>
          <w:lang w:val="en-US"/>
        </w:rPr>
        <w:t xml:space="preserve">Prepare frozen stocks of </w:t>
      </w:r>
      <w:r w:rsidR="0044337D" w:rsidRPr="00FB17BB">
        <w:rPr>
          <w:rFonts w:ascii="Century Gothic" w:hAnsi="Century Gothic" w:cstheme="minorHAnsi"/>
          <w:sz w:val="20"/>
          <w:lang w:val="en-US"/>
        </w:rPr>
        <w:t>‘</w:t>
      </w:r>
      <w:r w:rsidRPr="00FB17BB">
        <w:rPr>
          <w:rFonts w:ascii="Century Gothic" w:hAnsi="Century Gothic" w:cstheme="minorHAnsi"/>
          <w:sz w:val="20"/>
          <w:lang w:val="en-US"/>
        </w:rPr>
        <w:t>assay</w:t>
      </w:r>
      <w:r w:rsidR="0044337D" w:rsidRPr="00FB17BB">
        <w:rPr>
          <w:rFonts w:ascii="Century Gothic" w:hAnsi="Century Gothic" w:cstheme="minorHAnsi"/>
          <w:sz w:val="20"/>
          <w:lang w:val="en-US"/>
        </w:rPr>
        <w:t>-</w:t>
      </w:r>
      <w:r w:rsidRPr="00FB17BB">
        <w:rPr>
          <w:rFonts w:ascii="Century Gothic" w:hAnsi="Century Gothic" w:cstheme="minorHAnsi"/>
          <w:sz w:val="20"/>
          <w:lang w:val="en-US"/>
        </w:rPr>
        <w:t>ready</w:t>
      </w:r>
      <w:r w:rsidR="0044337D" w:rsidRPr="00FB17BB">
        <w:rPr>
          <w:rFonts w:ascii="Century Gothic" w:hAnsi="Century Gothic" w:cstheme="minorHAnsi"/>
          <w:sz w:val="20"/>
          <w:lang w:val="en-US"/>
        </w:rPr>
        <w:t>’</w:t>
      </w:r>
      <w:r w:rsidRPr="00FB17BB">
        <w:rPr>
          <w:rFonts w:ascii="Century Gothic" w:hAnsi="Century Gothic" w:cstheme="minorHAnsi"/>
          <w:sz w:val="20"/>
          <w:lang w:val="en-US"/>
        </w:rPr>
        <w:t xml:space="preserve"> cells to facilitate screening on demand.</w:t>
      </w:r>
    </w:p>
    <w:p w14:paraId="267C2BA6" w14:textId="0D9A6AEE" w:rsidR="00FE3771" w:rsidRPr="00FB17BB" w:rsidRDefault="0044337D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lang w:val="en-US"/>
        </w:rPr>
      </w:pPr>
      <w:r w:rsidRPr="00FB17BB">
        <w:rPr>
          <w:rFonts w:ascii="Century Gothic" w:hAnsi="Century Gothic" w:cstheme="minorHAnsi"/>
          <w:sz w:val="20"/>
          <w:lang w:val="en-US"/>
        </w:rPr>
        <w:t>Scale-up</w:t>
      </w:r>
      <w:r w:rsidR="00FE3771" w:rsidRPr="00FB17BB">
        <w:rPr>
          <w:rFonts w:ascii="Century Gothic" w:hAnsi="Century Gothic" w:cstheme="minorHAnsi"/>
          <w:sz w:val="20"/>
          <w:lang w:val="en-US"/>
        </w:rPr>
        <w:t xml:space="preserve"> supplies of cell line vials stored in liquid nitrogen banks, as requested.</w:t>
      </w:r>
    </w:p>
    <w:p w14:paraId="04A33615" w14:textId="4BFFDA5D" w:rsidR="00FE3771" w:rsidRPr="00FB17BB" w:rsidRDefault="00D0350E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lang w:val="en-US"/>
        </w:rPr>
      </w:pPr>
      <w:r>
        <w:rPr>
          <w:rFonts w:ascii="Century Gothic" w:hAnsi="Century Gothic" w:cstheme="minorHAnsi"/>
          <w:sz w:val="20"/>
          <w:lang w:val="en-US"/>
        </w:rPr>
        <w:t>P</w:t>
      </w:r>
      <w:r w:rsidR="00FE3771" w:rsidRPr="00FB17BB">
        <w:rPr>
          <w:rFonts w:ascii="Century Gothic" w:hAnsi="Century Gothic" w:cstheme="minorHAnsi"/>
          <w:sz w:val="20"/>
          <w:lang w:val="en-US"/>
        </w:rPr>
        <w:t xml:space="preserve">repare </w:t>
      </w:r>
      <w:r w:rsidR="00925190">
        <w:rPr>
          <w:rFonts w:ascii="Century Gothic" w:hAnsi="Century Gothic" w:cstheme="minorHAnsi"/>
          <w:sz w:val="20"/>
          <w:lang w:val="en-US"/>
        </w:rPr>
        <w:t>cell culture reagents as required to support the electrophysiology team.</w:t>
      </w:r>
    </w:p>
    <w:p w14:paraId="7E500356" w14:textId="77777777" w:rsidR="00D0350E" w:rsidRPr="00FB17BB" w:rsidRDefault="00D0350E" w:rsidP="00061E53">
      <w:pPr>
        <w:numPr>
          <w:ilvl w:val="0"/>
          <w:numId w:val="7"/>
        </w:numPr>
        <w:spacing w:after="120" w:line="240" w:lineRule="auto"/>
        <w:ind w:left="714" w:hanging="357"/>
        <w:rPr>
          <w:rFonts w:ascii="Century Gothic" w:hAnsi="Century Gothic" w:cstheme="minorHAnsi"/>
          <w:sz w:val="20"/>
          <w:szCs w:val="24"/>
          <w:lang w:val="en-US"/>
        </w:rPr>
      </w:pPr>
      <w:r w:rsidRPr="00FB17BB">
        <w:rPr>
          <w:rFonts w:ascii="Century Gothic" w:hAnsi="Century Gothic" w:cstheme="minorHAnsi"/>
          <w:sz w:val="20"/>
          <w:szCs w:val="24"/>
          <w:lang w:val="en-US"/>
        </w:rPr>
        <w:t>Preparation of reagents and solution</w:t>
      </w:r>
      <w:r>
        <w:rPr>
          <w:rFonts w:ascii="Century Gothic" w:hAnsi="Century Gothic" w:cstheme="minorHAnsi"/>
          <w:sz w:val="20"/>
          <w:szCs w:val="24"/>
          <w:lang w:val="en-US"/>
        </w:rPr>
        <w:t>s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 xml:space="preserve"> for electrophysiological experiments (this requires knowledge of Molarity calculation and pH correction of solutions).</w:t>
      </w:r>
    </w:p>
    <w:p w14:paraId="27E35BCF" w14:textId="185C336A" w:rsidR="00925190" w:rsidRPr="00FB17BB" w:rsidRDefault="006435E2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  <w:lang w:val="en-US"/>
        </w:rPr>
        <w:t>Operate</w:t>
      </w:r>
      <w:r w:rsidR="00925190" w:rsidRPr="00FB17BB">
        <w:rPr>
          <w:rFonts w:ascii="Century Gothic" w:hAnsi="Century Gothic" w:cstheme="minorHAnsi"/>
          <w:sz w:val="20"/>
          <w:lang w:val="en-US"/>
        </w:rPr>
        <w:t xml:space="preserve"> PCR </w:t>
      </w:r>
      <w:r w:rsidR="003D430D" w:rsidRPr="00061E53">
        <w:rPr>
          <w:rFonts w:ascii="Century Gothic" w:hAnsi="Century Gothic" w:cstheme="minorHAnsi"/>
          <w:i/>
          <w:iCs/>
          <w:sz w:val="20"/>
          <w:lang w:val="en-US"/>
        </w:rPr>
        <w:t>M</w:t>
      </w:r>
      <w:r w:rsidR="00925190" w:rsidRPr="00061E53">
        <w:rPr>
          <w:rFonts w:ascii="Century Gothic" w:hAnsi="Century Gothic" w:cstheme="minorHAnsi"/>
          <w:i/>
          <w:iCs/>
          <w:sz w:val="20"/>
          <w:lang w:val="en-US"/>
        </w:rPr>
        <w:t>ycoplasma</w:t>
      </w:r>
      <w:r w:rsidR="00925190" w:rsidRPr="00FB17BB">
        <w:rPr>
          <w:rFonts w:ascii="Century Gothic" w:hAnsi="Century Gothic" w:cstheme="minorHAnsi"/>
          <w:sz w:val="20"/>
          <w:lang w:val="en-US"/>
        </w:rPr>
        <w:t xml:space="preserve"> </w:t>
      </w:r>
      <w:r w:rsidR="003D430D" w:rsidRPr="00061E53">
        <w:rPr>
          <w:rFonts w:ascii="Century Gothic" w:hAnsi="Century Gothic" w:cstheme="minorHAnsi"/>
          <w:i/>
          <w:iCs/>
          <w:sz w:val="20"/>
          <w:lang w:val="en-US"/>
        </w:rPr>
        <w:t>sp.</w:t>
      </w:r>
      <w:r w:rsidR="003D430D">
        <w:rPr>
          <w:rFonts w:ascii="Century Gothic" w:hAnsi="Century Gothic" w:cstheme="minorHAnsi"/>
          <w:sz w:val="20"/>
          <w:lang w:val="en-US"/>
        </w:rPr>
        <w:t xml:space="preserve"> </w:t>
      </w:r>
      <w:r w:rsidR="00925190" w:rsidRPr="00FB17BB">
        <w:rPr>
          <w:rFonts w:ascii="Century Gothic" w:hAnsi="Century Gothic" w:cstheme="minorHAnsi"/>
          <w:sz w:val="20"/>
          <w:lang w:val="en-US"/>
        </w:rPr>
        <w:t>screen as requested, and complete written and electronic records.</w:t>
      </w:r>
    </w:p>
    <w:p w14:paraId="35C74718" w14:textId="4E1765A9" w:rsidR="00FE3771" w:rsidRPr="00FB17BB" w:rsidRDefault="00FE3771" w:rsidP="00061E53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lang w:val="en-US"/>
        </w:rPr>
      </w:pPr>
      <w:r w:rsidRPr="00FB17BB">
        <w:rPr>
          <w:rFonts w:ascii="Century Gothic" w:hAnsi="Century Gothic" w:cstheme="minorHAnsi"/>
          <w:sz w:val="20"/>
          <w:lang w:val="en-US"/>
        </w:rPr>
        <w:t xml:space="preserve">Carry out housekeeping duties in </w:t>
      </w:r>
      <w:r w:rsidR="0044337D" w:rsidRPr="00FB17BB">
        <w:rPr>
          <w:rFonts w:ascii="Century Gothic" w:hAnsi="Century Gothic" w:cstheme="minorHAnsi"/>
          <w:sz w:val="20"/>
          <w:lang w:val="en-US"/>
        </w:rPr>
        <w:t>cell culture</w:t>
      </w:r>
      <w:r w:rsidRPr="00FB17BB">
        <w:rPr>
          <w:rFonts w:ascii="Century Gothic" w:hAnsi="Century Gothic" w:cstheme="minorHAnsi"/>
          <w:sz w:val="20"/>
          <w:lang w:val="en-US"/>
        </w:rPr>
        <w:t xml:space="preserve"> facility.</w:t>
      </w:r>
    </w:p>
    <w:p w14:paraId="6AB0C86D" w14:textId="2D3F7CBE" w:rsidR="00FE3771" w:rsidRPr="00FB17BB" w:rsidRDefault="00152F78" w:rsidP="00061E53">
      <w:pPr>
        <w:numPr>
          <w:ilvl w:val="0"/>
          <w:numId w:val="8"/>
        </w:numPr>
        <w:spacing w:after="120" w:line="240" w:lineRule="auto"/>
        <w:ind w:left="714" w:hanging="357"/>
        <w:rPr>
          <w:rFonts w:ascii="Century Gothic" w:hAnsi="Century Gothic" w:cstheme="minorHAnsi"/>
          <w:sz w:val="20"/>
          <w:szCs w:val="24"/>
          <w:lang w:val="en-US"/>
        </w:rPr>
      </w:pPr>
      <w:r w:rsidRPr="00FB17BB">
        <w:rPr>
          <w:rFonts w:ascii="Century Gothic" w:hAnsi="Century Gothic" w:cstheme="minorHAnsi"/>
          <w:sz w:val="20"/>
          <w:szCs w:val="24"/>
          <w:lang w:val="en-US"/>
        </w:rPr>
        <w:t xml:space="preserve">Administration </w:t>
      </w:r>
      <w:r w:rsidR="0044337D" w:rsidRPr="00FB17BB">
        <w:rPr>
          <w:rFonts w:ascii="Century Gothic" w:hAnsi="Century Gothic" w:cstheme="minorHAnsi"/>
          <w:sz w:val="20"/>
          <w:szCs w:val="24"/>
          <w:lang w:val="en-US"/>
        </w:rPr>
        <w:t>d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>uties to include</w:t>
      </w:r>
      <w:r w:rsidR="002B1A59">
        <w:rPr>
          <w:rFonts w:ascii="Century Gothic" w:hAnsi="Century Gothic" w:cstheme="minorHAnsi"/>
          <w:sz w:val="20"/>
          <w:szCs w:val="24"/>
          <w:lang w:val="en-US"/>
        </w:rPr>
        <w:t xml:space="preserve"> stock inventory,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 xml:space="preserve"> placing of orders </w:t>
      </w:r>
      <w:r w:rsidR="0044337D" w:rsidRPr="00FB17BB">
        <w:rPr>
          <w:rFonts w:ascii="Century Gothic" w:hAnsi="Century Gothic" w:cstheme="minorHAnsi"/>
          <w:sz w:val="20"/>
          <w:szCs w:val="24"/>
          <w:lang w:val="en-US"/>
        </w:rPr>
        <w:t xml:space="preserve">in 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>on</w:t>
      </w:r>
      <w:r w:rsidR="0044337D" w:rsidRPr="00FB17BB">
        <w:rPr>
          <w:rFonts w:ascii="Century Gothic" w:hAnsi="Century Gothic" w:cstheme="minorHAnsi"/>
          <w:sz w:val="20"/>
          <w:szCs w:val="24"/>
          <w:lang w:val="en-US"/>
        </w:rPr>
        <w:t>line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 xml:space="preserve"> procurement system,</w:t>
      </w:r>
      <w:r w:rsidR="002B1A59">
        <w:rPr>
          <w:rFonts w:ascii="Century Gothic" w:hAnsi="Century Gothic" w:cstheme="minorHAnsi"/>
          <w:sz w:val="20"/>
          <w:szCs w:val="24"/>
          <w:lang w:val="en-US"/>
        </w:rPr>
        <w:t xml:space="preserve"> unpacking and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 xml:space="preserve"> booking in </w:t>
      </w:r>
      <w:r w:rsidR="0044337D" w:rsidRPr="00FB17BB">
        <w:rPr>
          <w:rFonts w:ascii="Century Gothic" w:hAnsi="Century Gothic" w:cstheme="minorHAnsi"/>
          <w:sz w:val="20"/>
          <w:szCs w:val="24"/>
          <w:lang w:val="en-US"/>
        </w:rPr>
        <w:t xml:space="preserve">deliveries </w:t>
      </w:r>
      <w:r w:rsidRPr="00FB17BB">
        <w:rPr>
          <w:rFonts w:ascii="Century Gothic" w:hAnsi="Century Gothic" w:cstheme="minorHAnsi"/>
          <w:sz w:val="20"/>
          <w:szCs w:val="24"/>
          <w:lang w:val="en-US"/>
        </w:rPr>
        <w:t>on arrival</w:t>
      </w:r>
      <w:r w:rsidR="002B1A59">
        <w:rPr>
          <w:rFonts w:ascii="Century Gothic" w:hAnsi="Century Gothic" w:cstheme="minorHAnsi"/>
          <w:sz w:val="20"/>
          <w:szCs w:val="24"/>
          <w:lang w:val="en-US"/>
        </w:rPr>
        <w:t>.</w:t>
      </w:r>
    </w:p>
    <w:p w14:paraId="4E540540" w14:textId="59D7B65F" w:rsidR="00FE3771" w:rsidRPr="00FB17BB" w:rsidRDefault="00C255F5" w:rsidP="00061E53">
      <w:pPr>
        <w:pStyle w:val="ListParagraph"/>
        <w:numPr>
          <w:ilvl w:val="0"/>
          <w:numId w:val="8"/>
        </w:numPr>
        <w:spacing w:after="240"/>
        <w:ind w:left="714" w:hanging="357"/>
        <w:contextualSpacing w:val="0"/>
        <w:rPr>
          <w:rFonts w:ascii="Century Gothic" w:hAnsi="Century Gothic" w:cstheme="minorHAnsi"/>
          <w:sz w:val="20"/>
        </w:rPr>
      </w:pPr>
      <w:r w:rsidRPr="00FB17BB">
        <w:rPr>
          <w:rFonts w:ascii="Century Gothic" w:hAnsi="Century Gothic" w:cstheme="minorHAnsi"/>
          <w:sz w:val="20"/>
          <w:lang w:val="en-US"/>
        </w:rPr>
        <w:t>Organi</w:t>
      </w:r>
      <w:r w:rsidR="002B1A59">
        <w:rPr>
          <w:rFonts w:ascii="Century Gothic" w:hAnsi="Century Gothic" w:cstheme="minorHAnsi"/>
          <w:sz w:val="20"/>
          <w:lang w:val="en-US"/>
        </w:rPr>
        <w:t>z</w:t>
      </w:r>
      <w:r w:rsidRPr="00FB17BB">
        <w:rPr>
          <w:rFonts w:ascii="Century Gothic" w:hAnsi="Century Gothic" w:cstheme="minorHAnsi"/>
          <w:sz w:val="20"/>
          <w:lang w:val="en-US"/>
        </w:rPr>
        <w:t>ation of service contracts for laboratory equipment.</w:t>
      </w:r>
    </w:p>
    <w:p w14:paraId="3546A72E" w14:textId="1008C12E" w:rsidR="00A05B67" w:rsidRPr="00D93D24" w:rsidRDefault="00A05B67" w:rsidP="00510834">
      <w:pPr>
        <w:rPr>
          <w:rFonts w:ascii="Century Gothic" w:hAnsi="Century Gothic" w:cstheme="minorHAnsi"/>
          <w:b/>
          <w:bCs/>
          <w:sz w:val="20"/>
          <w:szCs w:val="24"/>
        </w:rPr>
      </w:pPr>
      <w:r w:rsidRPr="00D93D24">
        <w:rPr>
          <w:rFonts w:ascii="Century Gothic" w:hAnsi="Century Gothic" w:cstheme="minorHAnsi"/>
          <w:b/>
          <w:bCs/>
          <w:sz w:val="20"/>
          <w:szCs w:val="24"/>
        </w:rPr>
        <w:t>Essential Skills</w:t>
      </w:r>
      <w:r w:rsidR="006435E2" w:rsidRPr="00D93D24">
        <w:rPr>
          <w:rFonts w:ascii="Century Gothic" w:hAnsi="Century Gothic" w:cstheme="minorHAnsi"/>
          <w:b/>
          <w:bCs/>
          <w:sz w:val="20"/>
          <w:szCs w:val="24"/>
        </w:rPr>
        <w:t xml:space="preserve">/ </w:t>
      </w:r>
      <w:r w:rsidRPr="00D93D24">
        <w:rPr>
          <w:rFonts w:ascii="Century Gothic" w:hAnsi="Century Gothic" w:cstheme="minorHAnsi"/>
          <w:b/>
          <w:bCs/>
          <w:sz w:val="20"/>
          <w:szCs w:val="24"/>
        </w:rPr>
        <w:t>Qualifications</w:t>
      </w:r>
      <w:r w:rsidR="00D93D24">
        <w:rPr>
          <w:rFonts w:ascii="Century Gothic" w:hAnsi="Century Gothic" w:cstheme="minorHAnsi"/>
          <w:b/>
          <w:bCs/>
          <w:sz w:val="20"/>
          <w:szCs w:val="24"/>
        </w:rPr>
        <w:t>:</w:t>
      </w:r>
    </w:p>
    <w:p w14:paraId="13F8196C" w14:textId="77777777" w:rsidR="00A364D1" w:rsidRDefault="00A364D1" w:rsidP="00061E53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 w:rsidRPr="0061746D">
        <w:rPr>
          <w:rFonts w:ascii="Century Gothic" w:hAnsi="Century Gothic" w:cstheme="minorHAnsi"/>
          <w:sz w:val="20"/>
        </w:rPr>
        <w:t>BSc/MSc and/or at least three years of</w:t>
      </w:r>
      <w:r>
        <w:rPr>
          <w:rFonts w:ascii="Century Gothic" w:hAnsi="Century Gothic" w:cstheme="minorHAnsi"/>
          <w:sz w:val="20"/>
        </w:rPr>
        <w:t xml:space="preserve"> relevant laboratory experience.  </w:t>
      </w:r>
    </w:p>
    <w:p w14:paraId="72CD5A98" w14:textId="6A535532" w:rsidR="006435E2" w:rsidRDefault="00D43884" w:rsidP="00061E53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Demonstratable</w:t>
      </w:r>
      <w:r w:rsidR="00A05B67">
        <w:rPr>
          <w:rFonts w:ascii="Century Gothic" w:hAnsi="Century Gothic" w:cstheme="minorHAnsi"/>
          <w:sz w:val="20"/>
        </w:rPr>
        <w:t xml:space="preserve"> </w:t>
      </w:r>
      <w:r w:rsidR="006435E2">
        <w:rPr>
          <w:rFonts w:ascii="Century Gothic" w:hAnsi="Century Gothic" w:cstheme="minorHAnsi"/>
          <w:sz w:val="20"/>
        </w:rPr>
        <w:t>lab-based</w:t>
      </w:r>
      <w:r w:rsidR="00A05B67">
        <w:rPr>
          <w:rFonts w:ascii="Century Gothic" w:hAnsi="Century Gothic" w:cstheme="minorHAnsi"/>
          <w:sz w:val="20"/>
        </w:rPr>
        <w:t xml:space="preserve"> experience in cell culture</w:t>
      </w:r>
      <w:r w:rsidR="00A364D1">
        <w:rPr>
          <w:rFonts w:ascii="Century Gothic" w:hAnsi="Century Gothic" w:cstheme="minorHAnsi"/>
          <w:sz w:val="20"/>
        </w:rPr>
        <w:t>.</w:t>
      </w:r>
    </w:p>
    <w:p w14:paraId="6BE7E7CE" w14:textId="45185491" w:rsidR="00A05B67" w:rsidRDefault="006435E2" w:rsidP="00061E53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 xml:space="preserve">Excellent </w:t>
      </w:r>
      <w:r w:rsidR="00A05B67">
        <w:rPr>
          <w:rFonts w:ascii="Century Gothic" w:hAnsi="Century Gothic" w:cstheme="minorHAnsi"/>
          <w:sz w:val="20"/>
        </w:rPr>
        <w:t>use of aseptic technique</w:t>
      </w:r>
      <w:r w:rsidR="00D43884">
        <w:rPr>
          <w:rFonts w:ascii="Century Gothic" w:hAnsi="Century Gothic" w:cstheme="minorHAnsi"/>
          <w:sz w:val="20"/>
        </w:rPr>
        <w:t>.</w:t>
      </w:r>
    </w:p>
    <w:p w14:paraId="42E98FDF" w14:textId="77777777" w:rsidR="0061746D" w:rsidRDefault="0061746D" w:rsidP="0061746D">
      <w:pPr>
        <w:pStyle w:val="ListParagraph"/>
        <w:spacing w:after="120"/>
        <w:ind w:left="714"/>
        <w:contextualSpacing w:val="0"/>
        <w:rPr>
          <w:rFonts w:ascii="Century Gothic" w:hAnsi="Century Gothic" w:cstheme="minorHAnsi"/>
          <w:sz w:val="20"/>
        </w:rPr>
      </w:pPr>
    </w:p>
    <w:p w14:paraId="00E06531" w14:textId="77777777" w:rsidR="0061746D" w:rsidRDefault="0061746D" w:rsidP="0061746D">
      <w:pPr>
        <w:pStyle w:val="ListParagraph"/>
        <w:spacing w:after="120"/>
        <w:ind w:left="714"/>
        <w:contextualSpacing w:val="0"/>
        <w:rPr>
          <w:rFonts w:ascii="Century Gothic" w:hAnsi="Century Gothic" w:cstheme="minorHAnsi"/>
          <w:sz w:val="20"/>
        </w:rPr>
      </w:pPr>
    </w:p>
    <w:p w14:paraId="149555F0" w14:textId="15413023" w:rsidR="00A05B67" w:rsidRPr="00D93D24" w:rsidRDefault="00A05B67" w:rsidP="00061E53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Experience with following SOPs</w:t>
      </w:r>
      <w:r w:rsidR="00A65DD6">
        <w:rPr>
          <w:rFonts w:ascii="Century Gothic" w:hAnsi="Century Gothic" w:cstheme="minorHAnsi"/>
          <w:sz w:val="20"/>
        </w:rPr>
        <w:t>.</w:t>
      </w:r>
    </w:p>
    <w:p w14:paraId="6E198B52" w14:textId="6A5B5EC0" w:rsidR="00A05B67" w:rsidRPr="006435E2" w:rsidRDefault="00A05B67" w:rsidP="00061E53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szCs w:val="20"/>
        </w:rPr>
      </w:pPr>
      <w:r w:rsidRPr="00D93D24">
        <w:rPr>
          <w:rFonts w:ascii="Century Gothic" w:hAnsi="Century Gothic"/>
          <w:sz w:val="20"/>
          <w:szCs w:val="20"/>
        </w:rPr>
        <w:t>Excellent attention to detail and ability to record and maintain accurate written records.</w:t>
      </w:r>
    </w:p>
    <w:p w14:paraId="313066A8" w14:textId="437C4848" w:rsidR="00D93D24" w:rsidRPr="00D93D24" w:rsidRDefault="00A65DD6" w:rsidP="00061E53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Be able to </w:t>
      </w:r>
      <w:r w:rsidR="00D93D24">
        <w:rPr>
          <w:rFonts w:ascii="Century Gothic" w:hAnsi="Century Gothic" w:cstheme="minorHAnsi"/>
          <w:sz w:val="20"/>
          <w:szCs w:val="20"/>
        </w:rPr>
        <w:t>work in a fast</w:t>
      </w:r>
      <w:r>
        <w:rPr>
          <w:rFonts w:ascii="Century Gothic" w:hAnsi="Century Gothic" w:cstheme="minorHAnsi"/>
          <w:sz w:val="20"/>
          <w:szCs w:val="20"/>
        </w:rPr>
        <w:t>-</w:t>
      </w:r>
      <w:r w:rsidR="00D93D24">
        <w:rPr>
          <w:rFonts w:ascii="Century Gothic" w:hAnsi="Century Gothic" w:cstheme="minorHAnsi"/>
          <w:sz w:val="20"/>
          <w:szCs w:val="20"/>
        </w:rPr>
        <w:t xml:space="preserve">paced environment and adapt </w:t>
      </w:r>
      <w:r>
        <w:rPr>
          <w:rFonts w:ascii="Century Gothic" w:hAnsi="Century Gothic" w:cstheme="minorHAnsi"/>
          <w:sz w:val="20"/>
          <w:szCs w:val="20"/>
        </w:rPr>
        <w:t xml:space="preserve">to changing priorities. </w:t>
      </w:r>
    </w:p>
    <w:p w14:paraId="6343F8F4" w14:textId="242D22D4" w:rsidR="006435E2" w:rsidRPr="00061E53" w:rsidRDefault="006435E2" w:rsidP="00061E53">
      <w:pPr>
        <w:pStyle w:val="ListParagraph"/>
        <w:numPr>
          <w:ilvl w:val="0"/>
          <w:numId w:val="9"/>
        </w:numPr>
        <w:spacing w:after="240"/>
        <w:ind w:left="714" w:hanging="357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/>
          <w:sz w:val="20"/>
          <w:szCs w:val="20"/>
        </w:rPr>
        <w:t xml:space="preserve">Proactive attitude </w:t>
      </w:r>
      <w:r w:rsidR="00D93D24">
        <w:rPr>
          <w:rFonts w:ascii="Century Gothic" w:hAnsi="Century Gothic"/>
          <w:sz w:val="20"/>
          <w:szCs w:val="20"/>
        </w:rPr>
        <w:t>and positive approach to help the team succeed.</w:t>
      </w:r>
    </w:p>
    <w:p w14:paraId="75EA1C08" w14:textId="60EA1A88" w:rsidR="00A05B67" w:rsidRPr="00D93D24" w:rsidRDefault="00A05B67" w:rsidP="00510834">
      <w:pPr>
        <w:rPr>
          <w:rFonts w:ascii="Century Gothic" w:hAnsi="Century Gothic" w:cstheme="minorHAnsi"/>
          <w:b/>
          <w:bCs/>
          <w:sz w:val="20"/>
          <w:szCs w:val="24"/>
        </w:rPr>
      </w:pPr>
      <w:r w:rsidRPr="00D93D24">
        <w:rPr>
          <w:rFonts w:ascii="Century Gothic" w:hAnsi="Century Gothic" w:cstheme="minorHAnsi"/>
          <w:b/>
          <w:bCs/>
          <w:sz w:val="20"/>
          <w:szCs w:val="24"/>
        </w:rPr>
        <w:t>Desirable Skills</w:t>
      </w:r>
      <w:r w:rsidR="00D93D24">
        <w:rPr>
          <w:rFonts w:ascii="Century Gothic" w:hAnsi="Century Gothic" w:cstheme="minorHAnsi"/>
          <w:b/>
          <w:bCs/>
          <w:sz w:val="20"/>
          <w:szCs w:val="24"/>
        </w:rPr>
        <w:t>:</w:t>
      </w:r>
    </w:p>
    <w:p w14:paraId="7E9D43A2" w14:textId="5A1ED38B" w:rsidR="00925190" w:rsidRDefault="008060F3" w:rsidP="00061E53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Experience working in an industrial setting.</w:t>
      </w:r>
    </w:p>
    <w:p w14:paraId="2FA8A7AD" w14:textId="251639AB" w:rsidR="008060F3" w:rsidRPr="00061E53" w:rsidRDefault="002A5508" w:rsidP="00061E53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 xml:space="preserve">Experience with the culture of primary/native cells. </w:t>
      </w:r>
    </w:p>
    <w:p w14:paraId="1D0922F3" w14:textId="7B6EB386" w:rsidR="00925190" w:rsidRPr="00D93D24" w:rsidRDefault="00925190" w:rsidP="00925190">
      <w:pPr>
        <w:rPr>
          <w:rFonts w:ascii="Century Gothic" w:hAnsi="Century Gothic" w:cstheme="minorHAnsi"/>
          <w:b/>
          <w:bCs/>
          <w:sz w:val="20"/>
        </w:rPr>
      </w:pPr>
      <w:r w:rsidRPr="00D93D24">
        <w:rPr>
          <w:rFonts w:ascii="Century Gothic" w:hAnsi="Century Gothic" w:cstheme="minorHAnsi"/>
          <w:b/>
          <w:bCs/>
          <w:sz w:val="20"/>
        </w:rPr>
        <w:t>Other</w:t>
      </w:r>
      <w:r w:rsidR="00D93D24">
        <w:rPr>
          <w:rFonts w:ascii="Century Gothic" w:hAnsi="Century Gothic" w:cstheme="minorHAnsi"/>
          <w:b/>
          <w:bCs/>
          <w:sz w:val="20"/>
        </w:rPr>
        <w:t>:</w:t>
      </w:r>
    </w:p>
    <w:p w14:paraId="2547835C" w14:textId="37104320" w:rsidR="00925190" w:rsidRPr="00D93D24" w:rsidRDefault="00925190" w:rsidP="00D93D24">
      <w:pPr>
        <w:pStyle w:val="ListParagraph"/>
        <w:numPr>
          <w:ilvl w:val="0"/>
          <w:numId w:val="10"/>
        </w:numPr>
        <w:rPr>
          <w:rFonts w:ascii="Century Gothic" w:hAnsi="Century Gothic" w:cstheme="minorHAnsi"/>
          <w:sz w:val="20"/>
        </w:rPr>
      </w:pPr>
      <w:r w:rsidRPr="00D93D24">
        <w:rPr>
          <w:rFonts w:ascii="Century Gothic" w:hAnsi="Century Gothic" w:cstheme="minorHAnsi"/>
          <w:sz w:val="20"/>
        </w:rPr>
        <w:t xml:space="preserve">There will be a requirement to work some bank holidays which will be </w:t>
      </w:r>
      <w:r w:rsidR="006435E2" w:rsidRPr="006435E2">
        <w:rPr>
          <w:rFonts w:ascii="Century Gothic" w:hAnsi="Century Gothic" w:cstheme="minorHAnsi"/>
          <w:sz w:val="20"/>
        </w:rPr>
        <w:t>compensated.</w:t>
      </w:r>
      <w:r w:rsidRPr="00D93D24">
        <w:rPr>
          <w:rFonts w:ascii="Century Gothic" w:hAnsi="Century Gothic" w:cstheme="minorHAnsi"/>
          <w:sz w:val="20"/>
        </w:rPr>
        <w:t xml:space="preserve"> </w:t>
      </w:r>
    </w:p>
    <w:p w14:paraId="09CE7C38" w14:textId="62ECFCB5" w:rsidR="00510834" w:rsidRPr="00FB17BB" w:rsidRDefault="00F021A7" w:rsidP="00510834">
      <w:pPr>
        <w:rPr>
          <w:rFonts w:ascii="Century Gothic" w:hAnsi="Century Gothic" w:cstheme="minorHAnsi"/>
          <w:sz w:val="20"/>
          <w:szCs w:val="24"/>
        </w:rPr>
      </w:pPr>
      <w:r w:rsidRPr="00FB17BB">
        <w:rPr>
          <w:rFonts w:ascii="Century Gothic" w:hAnsi="Century Gothic" w:cstheme="minorHAnsi"/>
          <w:sz w:val="20"/>
          <w:szCs w:val="24"/>
        </w:rPr>
        <w:t xml:space="preserve"> </w:t>
      </w:r>
    </w:p>
    <w:sectPr w:rsidR="00510834" w:rsidRPr="00FB17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7406" w14:textId="77777777" w:rsidR="0061746D" w:rsidRDefault="0061746D" w:rsidP="0061746D">
      <w:pPr>
        <w:spacing w:after="0" w:line="240" w:lineRule="auto"/>
      </w:pPr>
      <w:r>
        <w:separator/>
      </w:r>
    </w:p>
  </w:endnote>
  <w:endnote w:type="continuationSeparator" w:id="0">
    <w:p w14:paraId="005D223A" w14:textId="77777777" w:rsidR="0061746D" w:rsidRDefault="0061746D" w:rsidP="0061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9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FFF193" w14:textId="659B226C" w:rsidR="0061746D" w:rsidRDefault="0061746D">
            <w:pPr>
              <w:pStyle w:val="Footer"/>
              <w:jc w:val="center"/>
            </w:pPr>
            <w:r w:rsidRPr="0061746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174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1746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174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174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F3E1CB" w14:textId="77777777" w:rsidR="0061746D" w:rsidRDefault="0061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6C30" w14:textId="77777777" w:rsidR="0061746D" w:rsidRDefault="0061746D" w:rsidP="0061746D">
      <w:pPr>
        <w:spacing w:after="0" w:line="240" w:lineRule="auto"/>
      </w:pPr>
      <w:r>
        <w:separator/>
      </w:r>
    </w:p>
  </w:footnote>
  <w:footnote w:type="continuationSeparator" w:id="0">
    <w:p w14:paraId="5F2A9D9C" w14:textId="77777777" w:rsidR="0061746D" w:rsidRDefault="0061746D" w:rsidP="0061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91B0" w14:textId="7199D26C" w:rsidR="0061746D" w:rsidRDefault="0061746D">
    <w:pPr>
      <w:pStyle w:val="Header"/>
    </w:pPr>
    <w:r w:rsidRPr="0061746D">
      <w:rPr>
        <w:noProof/>
      </w:rPr>
      <w:drawing>
        <wp:anchor distT="0" distB="0" distL="114300" distR="114300" simplePos="0" relativeHeight="251660288" behindDoc="0" locked="0" layoutInCell="1" allowOverlap="1" wp14:anchorId="5B820BA4" wp14:editId="68D03A8B">
          <wp:simplePos x="0" y="0"/>
          <wp:positionH relativeFrom="page">
            <wp:posOffset>6121400</wp:posOffset>
          </wp:positionH>
          <wp:positionV relativeFrom="paragraph">
            <wp:posOffset>-450215</wp:posOffset>
          </wp:positionV>
          <wp:extent cx="1541145" cy="1637030"/>
          <wp:effectExtent l="0" t="0" r="1905" b="1270"/>
          <wp:wrapNone/>
          <wp:docPr id="10" name="Picture 5" descr="Metion PPT slides_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Metion PPT slides_back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73" b="27639"/>
                  <a:stretch/>
                </pic:blipFill>
                <pic:spPr bwMode="auto">
                  <a:xfrm>
                    <a:off x="0" y="0"/>
                    <a:ext cx="1541145" cy="163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46D">
      <w:rPr>
        <w:noProof/>
      </w:rPr>
      <w:drawing>
        <wp:anchor distT="0" distB="0" distL="114300" distR="114300" simplePos="0" relativeHeight="251659264" behindDoc="0" locked="0" layoutInCell="1" allowOverlap="1" wp14:anchorId="21E0E6EC" wp14:editId="08DDED6E">
          <wp:simplePos x="0" y="0"/>
          <wp:positionH relativeFrom="column">
            <wp:posOffset>-632460</wp:posOffset>
          </wp:positionH>
          <wp:positionV relativeFrom="paragraph">
            <wp:posOffset>-417195</wp:posOffset>
          </wp:positionV>
          <wp:extent cx="2133600" cy="1600200"/>
          <wp:effectExtent l="0" t="0" r="0" b="0"/>
          <wp:wrapNone/>
          <wp:docPr id="8" name="Picture 14" descr="Metrion_Biosciences_Logo_Small-01.png">
            <a:extLst xmlns:a="http://schemas.openxmlformats.org/drawingml/2006/main">
              <a:ext uri="{FF2B5EF4-FFF2-40B4-BE49-F238E27FC236}">
                <a16:creationId xmlns:a16="http://schemas.microsoft.com/office/drawing/2014/main" id="{D29E7C53-AB60-4F4F-A89A-2A897E89ED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Metrion_Biosciences_Logo_Small-01.png">
                    <a:extLst>
                      <a:ext uri="{FF2B5EF4-FFF2-40B4-BE49-F238E27FC236}">
                        <a16:creationId xmlns:a16="http://schemas.microsoft.com/office/drawing/2014/main" id="{D29E7C53-AB60-4F4F-A89A-2A897E89ED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00200"/>
                  </a:xfrm>
                  <a:prstGeom prst="ellipse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DD4"/>
    <w:multiLevelType w:val="hybridMultilevel"/>
    <w:tmpl w:val="7258FF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132"/>
    <w:multiLevelType w:val="hybridMultilevel"/>
    <w:tmpl w:val="9A50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349D"/>
    <w:multiLevelType w:val="hybridMultilevel"/>
    <w:tmpl w:val="23247CD6"/>
    <w:lvl w:ilvl="0" w:tplc="4D16DA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74927"/>
    <w:multiLevelType w:val="hybridMultilevel"/>
    <w:tmpl w:val="F90CDDA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182E"/>
    <w:multiLevelType w:val="hybridMultilevel"/>
    <w:tmpl w:val="8DA6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E193A"/>
    <w:multiLevelType w:val="hybridMultilevel"/>
    <w:tmpl w:val="0FD6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44111"/>
    <w:multiLevelType w:val="hybridMultilevel"/>
    <w:tmpl w:val="E46E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5C5C"/>
    <w:multiLevelType w:val="multilevel"/>
    <w:tmpl w:val="91AC1D8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196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959778">
    <w:abstractNumId w:val="2"/>
  </w:num>
  <w:num w:numId="3" w16cid:durableId="15027007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36880768">
    <w:abstractNumId w:val="7"/>
  </w:num>
  <w:num w:numId="5" w16cid:durableId="921842443">
    <w:abstractNumId w:val="2"/>
  </w:num>
  <w:num w:numId="6" w16cid:durableId="1358507264">
    <w:abstractNumId w:val="0"/>
  </w:num>
  <w:num w:numId="7" w16cid:durableId="894001595">
    <w:abstractNumId w:val="4"/>
  </w:num>
  <w:num w:numId="8" w16cid:durableId="349068560">
    <w:abstractNumId w:val="1"/>
  </w:num>
  <w:num w:numId="9" w16cid:durableId="2099474531">
    <w:abstractNumId w:val="5"/>
  </w:num>
  <w:num w:numId="10" w16cid:durableId="1021592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71"/>
    <w:rsid w:val="00061E53"/>
    <w:rsid w:val="00152F78"/>
    <w:rsid w:val="002A5508"/>
    <w:rsid w:val="002B1A59"/>
    <w:rsid w:val="002B77F8"/>
    <w:rsid w:val="002C77EB"/>
    <w:rsid w:val="003D430D"/>
    <w:rsid w:val="0044337D"/>
    <w:rsid w:val="00475F8F"/>
    <w:rsid w:val="0048040B"/>
    <w:rsid w:val="004C18B5"/>
    <w:rsid w:val="00510834"/>
    <w:rsid w:val="005446D8"/>
    <w:rsid w:val="005636BB"/>
    <w:rsid w:val="005B5628"/>
    <w:rsid w:val="005D3BF9"/>
    <w:rsid w:val="0061746D"/>
    <w:rsid w:val="00637FA2"/>
    <w:rsid w:val="006435E2"/>
    <w:rsid w:val="006D245A"/>
    <w:rsid w:val="00701AA3"/>
    <w:rsid w:val="00801354"/>
    <w:rsid w:val="008060F3"/>
    <w:rsid w:val="008F5E34"/>
    <w:rsid w:val="00925190"/>
    <w:rsid w:val="00A05B67"/>
    <w:rsid w:val="00A364D1"/>
    <w:rsid w:val="00A65DD6"/>
    <w:rsid w:val="00B0165D"/>
    <w:rsid w:val="00B30C67"/>
    <w:rsid w:val="00BE4552"/>
    <w:rsid w:val="00C255F5"/>
    <w:rsid w:val="00CE3F97"/>
    <w:rsid w:val="00D0350E"/>
    <w:rsid w:val="00D43884"/>
    <w:rsid w:val="00D93D24"/>
    <w:rsid w:val="00E541AE"/>
    <w:rsid w:val="00E56845"/>
    <w:rsid w:val="00F021A7"/>
    <w:rsid w:val="00FB17BB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4BA5"/>
  <w15:docId w15:val="{55379C51-9A7E-4423-90C3-DCDC1A7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7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4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6D"/>
  </w:style>
  <w:style w:type="paragraph" w:styleId="Footer">
    <w:name w:val="footer"/>
    <w:basedOn w:val="Normal"/>
    <w:link w:val="FooterChar"/>
    <w:uiPriority w:val="99"/>
    <w:unhideWhenUsed/>
    <w:rsid w:val="0061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Webdale</dc:creator>
  <cp:lastModifiedBy>Yasmin Henry</cp:lastModifiedBy>
  <cp:revision>2</cp:revision>
  <dcterms:created xsi:type="dcterms:W3CDTF">2022-09-23T11:10:00Z</dcterms:created>
  <dcterms:modified xsi:type="dcterms:W3CDTF">2022-09-23T11:10:00Z</dcterms:modified>
</cp:coreProperties>
</file>